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12 AP English: </w:t>
      </w:r>
      <w:r w:rsidRPr="0022069E">
        <w:rPr>
          <w:rFonts w:ascii="Bookman Old Style" w:hAnsi="Bookman Old Style" w:cs="Arial"/>
          <w:b/>
          <w:sz w:val="28"/>
          <w:szCs w:val="28"/>
        </w:rPr>
        <w:t>Major Works Data Sheet</w:t>
      </w:r>
    </w:p>
    <w:p w:rsidR="00C715ED" w:rsidRDefault="0097757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British Romantic Poetry</w:t>
      </w:r>
    </w:p>
    <w:tbl>
      <w:tblPr>
        <w:tblW w:w="9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8"/>
        <w:gridCol w:w="4978"/>
      </w:tblGrid>
      <w:tr w:rsidR="00C715ED" w:rsidRPr="00001604" w:rsidTr="00C715ED">
        <w:trPr>
          <w:trHeight w:val="5793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Prominent Poets</w:t>
            </w:r>
            <w:r w:rsidRPr="003B0EB2">
              <w:rPr>
                <w:rFonts w:ascii="Bookman Old Style" w:hAnsi="Bookman Old Style" w:cs="Arial"/>
                <w:b/>
              </w:rPr>
              <w:t xml:space="preserve">: 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General time frame and corresponding historical events</w:t>
            </w:r>
            <w:r w:rsidRPr="003B0EB2">
              <w:rPr>
                <w:rFonts w:ascii="Bookman Old Style" w:hAnsi="Bookman Old Style" w:cs="Arial"/>
                <w:b/>
              </w:rPr>
              <w:t xml:space="preserve">: 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15ED" w:rsidRPr="00001604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Describe the subjects in representative poems for each poet: </w:t>
            </w:r>
          </w:p>
        </w:tc>
      </w:tr>
      <w:tr w:rsidR="00C715ED" w:rsidRPr="00001604" w:rsidTr="00C715ED">
        <w:trPr>
          <w:trHeight w:val="3930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The most significant poems of the movement: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Pr="00001604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Pr="00001604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0160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Significance of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the movement to the advancement of poetry forms and theories</w:t>
            </w:r>
            <w:r w:rsidRPr="00001604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</w:tr>
    </w:tbl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995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860"/>
        <w:gridCol w:w="4860"/>
        <w:gridCol w:w="236"/>
      </w:tblGrid>
      <w:tr w:rsidR="00C715ED" w:rsidRPr="00F13C94" w:rsidTr="00C715ED">
        <w:trPr>
          <w:trHeight w:val="300"/>
        </w:trPr>
        <w:tc>
          <w:tcPr>
            <w:tcW w:w="9956" w:type="dxa"/>
            <w:gridSpan w:val="3"/>
          </w:tcPr>
          <w:p w:rsidR="00C715ED" w:rsidRPr="00F13C94" w:rsidRDefault="00C715ED" w:rsidP="0097757D">
            <w:pPr>
              <w:ind w:left="18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 xml:space="preserve">10 </w:t>
            </w:r>
            <w:r w:rsidRPr="00F13C94">
              <w:rPr>
                <w:rFonts w:ascii="Bookman Old Style" w:hAnsi="Bookman Old Style" w:cs="Arial"/>
                <w:b/>
              </w:rPr>
              <w:t xml:space="preserve">Memorable </w:t>
            </w:r>
            <w:r w:rsidR="0097757D">
              <w:rPr>
                <w:rFonts w:ascii="Bookman Old Style" w:hAnsi="Bookman Old Style" w:cs="Arial"/>
                <w:b/>
              </w:rPr>
              <w:t>Poems</w:t>
            </w:r>
          </w:p>
        </w:tc>
      </w:tr>
      <w:tr w:rsidR="00C715ED" w:rsidRPr="00F13C94" w:rsidTr="00C715ED">
        <w:trPr>
          <w:trHeight w:val="177"/>
        </w:trPr>
        <w:tc>
          <w:tcPr>
            <w:tcW w:w="9956" w:type="dxa"/>
            <w:gridSpan w:val="3"/>
          </w:tcPr>
          <w:p w:rsidR="00C715ED" w:rsidRPr="0097757D" w:rsidRDefault="00C715ED" w:rsidP="0097757D">
            <w:pPr>
              <w:ind w:left="18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97757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Poem / </w:t>
            </w:r>
            <w:r w:rsidR="0097757D" w:rsidRPr="0097757D">
              <w:rPr>
                <w:rFonts w:ascii="Bookman Old Style" w:hAnsi="Bookman Old Style" w:cs="Arial"/>
                <w:b/>
                <w:sz w:val="22"/>
                <w:szCs w:val="22"/>
              </w:rPr>
              <w:t>writer / imp. lines</w:t>
            </w:r>
            <w:r w:rsidRPr="0097757D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                                             Significance / Explanation</w:t>
            </w:r>
          </w:p>
        </w:tc>
      </w:tr>
      <w:tr w:rsidR="00C715ED" w:rsidTr="00C715ED">
        <w:trPr>
          <w:trHeight w:val="5163"/>
        </w:trPr>
        <w:tc>
          <w:tcPr>
            <w:tcW w:w="9956" w:type="dxa"/>
            <w:gridSpan w:val="3"/>
          </w:tcPr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503C89" w:rsidRDefault="00503C89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</w:tc>
      </w:tr>
      <w:tr w:rsidR="00C715ED" w:rsidRPr="00F13C94" w:rsidTr="00C715ED">
        <w:trPr>
          <w:gridAfter w:val="1"/>
          <w:wAfter w:w="236" w:type="dxa"/>
          <w:trHeight w:val="150"/>
        </w:trPr>
        <w:tc>
          <w:tcPr>
            <w:tcW w:w="4860" w:type="dxa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 xml:space="preserve">Favored Forms </w:t>
            </w:r>
          </w:p>
        </w:tc>
        <w:tc>
          <w:tcPr>
            <w:tcW w:w="4860" w:type="dxa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Prominent devices</w:t>
            </w:r>
          </w:p>
        </w:tc>
      </w:tr>
      <w:tr w:rsidR="00C715ED" w:rsidRPr="0022069E" w:rsidTr="00C715ED">
        <w:trPr>
          <w:gridAfter w:val="1"/>
          <w:wAfter w:w="236" w:type="dxa"/>
          <w:trHeight w:val="4995"/>
        </w:trPr>
        <w:tc>
          <w:tcPr>
            <w:tcW w:w="4860" w:type="dxa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C715ED" w:rsidRPr="00F13C94" w:rsidTr="00C715ED">
        <w:trPr>
          <w:gridAfter w:val="1"/>
          <w:wAfter w:w="236" w:type="dxa"/>
          <w:trHeight w:val="225"/>
        </w:trPr>
        <w:tc>
          <w:tcPr>
            <w:tcW w:w="9720" w:type="dxa"/>
            <w:gridSpan w:val="2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Intertextual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connections</w:t>
            </w:r>
          </w:p>
        </w:tc>
      </w:tr>
      <w:tr w:rsidR="00C715ED" w:rsidRPr="0022069E" w:rsidTr="00C715ED">
        <w:trPr>
          <w:gridAfter w:val="1"/>
          <w:wAfter w:w="236" w:type="dxa"/>
          <w:trHeight w:val="3570"/>
        </w:trPr>
        <w:tc>
          <w:tcPr>
            <w:tcW w:w="9720" w:type="dxa"/>
            <w:gridSpan w:val="2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C715ED" w:rsidRPr="00F13C94" w:rsidTr="00C715ED">
        <w:trPr>
          <w:gridAfter w:val="1"/>
          <w:wAfter w:w="236" w:type="dxa"/>
          <w:trHeight w:val="213"/>
        </w:trPr>
        <w:tc>
          <w:tcPr>
            <w:tcW w:w="9720" w:type="dxa"/>
            <w:gridSpan w:val="2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r w:rsidRPr="00F13C94">
              <w:rPr>
                <w:rFonts w:ascii="Bookman Old Style" w:hAnsi="Bookman Old Style" w:cs="Arial"/>
                <w:b/>
              </w:rPr>
              <w:t>Possible Themes – Topics of Discussions</w:t>
            </w:r>
          </w:p>
        </w:tc>
      </w:tr>
      <w:tr w:rsidR="00C715ED" w:rsidRPr="00DC20A4" w:rsidTr="00C715ED">
        <w:trPr>
          <w:gridAfter w:val="1"/>
          <w:wAfter w:w="236" w:type="dxa"/>
          <w:trHeight w:val="3105"/>
        </w:trPr>
        <w:tc>
          <w:tcPr>
            <w:tcW w:w="9720" w:type="dxa"/>
            <w:gridSpan w:val="2"/>
          </w:tcPr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Appearance on AP Tests</w:t>
            </w: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Pr="00DC20A4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:rsidR="00C715ED" w:rsidRDefault="00C715ED"/>
    <w:sectPr w:rsidR="00C715ED" w:rsidSect="00C715E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C715ED"/>
    <w:rsid w:val="001E1FFB"/>
    <w:rsid w:val="00241FC1"/>
    <w:rsid w:val="00503C89"/>
    <w:rsid w:val="0097757D"/>
    <w:rsid w:val="00C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3DB10-DBD2-45EA-B619-C11F2D05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AP English: Major Works Data Sheet</vt:lpstr>
    </vt:vector>
  </TitlesOfParts>
  <Company>FCBOE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AP English: Major Works Data Sheet</dc:title>
  <dc:creator>FCBOE</dc:creator>
  <cp:lastModifiedBy>FCBOE</cp:lastModifiedBy>
  <cp:revision>3</cp:revision>
  <dcterms:created xsi:type="dcterms:W3CDTF">2015-03-02T13:52:00Z</dcterms:created>
  <dcterms:modified xsi:type="dcterms:W3CDTF">2015-03-02T14:12:00Z</dcterms:modified>
</cp:coreProperties>
</file>